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C255B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/>
        <w:ind w:right="-1" w:firstLine="0"/>
        <w:jc w:val="center"/>
        <w:rPr>
          <w:b/>
          <w:sz w:val="28"/>
          <w:szCs w:val="28"/>
          <w:u w:val="single"/>
        </w:rPr>
      </w:pPr>
      <w:r w:rsidRPr="0001586E">
        <w:rPr>
          <w:b/>
          <w:sz w:val="28"/>
          <w:szCs w:val="28"/>
          <w:u w:val="single"/>
        </w:rPr>
        <w:t>Филиал ППК «Роскадастр» по Волгоградской области</w:t>
      </w:r>
      <w:r w:rsidRPr="0001586E">
        <w:rPr>
          <w:color w:val="222222"/>
          <w:sz w:val="28"/>
          <w:szCs w:val="28"/>
          <w:u w:val="single"/>
        </w:rPr>
        <w:t xml:space="preserve"> </w:t>
      </w:r>
      <w:r w:rsidRPr="0001586E">
        <w:rPr>
          <w:b/>
          <w:sz w:val="28"/>
          <w:szCs w:val="28"/>
          <w:u w:val="single"/>
        </w:rPr>
        <w:t>проводит антикоррупционные мероприятия</w:t>
      </w:r>
    </w:p>
    <w:p w14:paraId="0B81D074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iCs/>
          <w:sz w:val="28"/>
          <w:szCs w:val="28"/>
        </w:rPr>
      </w:pPr>
    </w:p>
    <w:p w14:paraId="0E26B50E" w14:textId="77777777" w:rsidR="0001586E" w:rsidRPr="0001586E" w:rsidRDefault="0001586E" w:rsidP="0001586E">
      <w:pPr>
        <w:pStyle w:val="articledecorationfirst"/>
        <w:shd w:val="clear" w:color="auto" w:fill="FFFFFF"/>
        <w:spacing w:before="0" w:beforeAutospacing="0" w:after="0" w:afterAutospacing="0" w:line="276" w:lineRule="auto"/>
        <w:ind w:right="-1" w:firstLine="567"/>
        <w:rPr>
          <w:rStyle w:val="af6"/>
          <w:b/>
          <w:i w:val="0"/>
          <w:sz w:val="28"/>
          <w:szCs w:val="28"/>
        </w:rPr>
      </w:pPr>
      <w:r w:rsidRPr="0001586E">
        <w:rPr>
          <w:b/>
          <w:sz w:val="28"/>
          <w:szCs w:val="28"/>
        </w:rPr>
        <w:t>Филиал ППК «Роскадастр» по Волгоградской области</w:t>
      </w:r>
      <w:r w:rsidRPr="0001586E">
        <w:rPr>
          <w:rStyle w:val="af6"/>
          <w:i w:val="0"/>
          <w:sz w:val="28"/>
          <w:szCs w:val="28"/>
        </w:rPr>
        <w:t xml:space="preserve"> </w:t>
      </w:r>
      <w:r w:rsidRPr="0001586E">
        <w:rPr>
          <w:rStyle w:val="af6"/>
          <w:b/>
          <w:i w:val="0"/>
          <w:sz w:val="28"/>
          <w:szCs w:val="28"/>
        </w:rPr>
        <w:t xml:space="preserve">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 </w:t>
      </w:r>
    </w:p>
    <w:p w14:paraId="7DFC956D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>Со специалистами учреждения проводится обучение вопросам противодействия коррупции. Сотрудникам разъясняются нормы законодательства и доводится информация о мерах ответственности за коррупционные действия.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14:paraId="5DFD7167" w14:textId="77777777" w:rsidR="0001586E" w:rsidRPr="0001586E" w:rsidRDefault="0001586E" w:rsidP="0001586E">
      <w:pPr>
        <w:spacing w:line="276" w:lineRule="auto"/>
        <w:ind w:right="-1"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1586E"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уделяет особое внимание развитию «бесконтактных технологий», что так же снижает коррупционные риски и минимизирует влияние «человеческого фактора». Граждане и юридические лица могут получить услуги в электронном виде через </w:t>
      </w:r>
      <w:hyperlink r:id="rId10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015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01586E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01586E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01586E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14:paraId="5EF47188" w14:textId="77777777" w:rsidR="0001586E" w:rsidRPr="0001586E" w:rsidRDefault="0001586E" w:rsidP="0001586E">
      <w:pPr>
        <w:pStyle w:val="af1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>Обращаем внимание, что жители региона могут сообщать о коррупционных правонарушениях при получении государственных услуг Росреестра в филиале ППК «Роскадастр» по Волгоградской области следующими удобными способами:</w:t>
      </w:r>
    </w:p>
    <w:p w14:paraId="62B44492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оставить сообщение на телефон доверия: </w:t>
      </w:r>
      <w:r w:rsidRPr="0001586E">
        <w:rPr>
          <w:rStyle w:val="af6"/>
          <w:sz w:val="28"/>
          <w:szCs w:val="28"/>
        </w:rPr>
        <w:t xml:space="preserve">8-800-100-18-18 </w:t>
      </w:r>
      <w:r w:rsidRPr="0001586E">
        <w:rPr>
          <w:sz w:val="28"/>
          <w:szCs w:val="28"/>
        </w:rPr>
        <w:t xml:space="preserve">(доступен круглосуточно); </w:t>
      </w:r>
    </w:p>
    <w:p w14:paraId="38B790E5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позвонить по телефону в филиале ППК «Роскадастр» по Волгоградской области: </w:t>
      </w:r>
      <w:hyperlink r:id="rId13" w:history="1">
        <w:r w:rsidRPr="0001586E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01586E">
        <w:rPr>
          <w:sz w:val="28"/>
          <w:szCs w:val="28"/>
        </w:rPr>
        <w:t>;</w:t>
      </w:r>
    </w:p>
    <w:p w14:paraId="753E84B1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направить обращение почтовым отправлением по адресу: 400002, </w:t>
      </w:r>
      <w:r w:rsidRPr="0001586E">
        <w:rPr>
          <w:sz w:val="28"/>
          <w:szCs w:val="28"/>
        </w:rPr>
        <w:br/>
        <w:t>г. Волгоград, ул. Тимирязева, д. 9;</w:t>
      </w:r>
    </w:p>
    <w:p w14:paraId="7A7582E4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направить обращение по электронной почте: </w:t>
      </w:r>
      <w:hyperlink r:id="rId14" w:history="1">
        <w:r w:rsidRPr="0001586E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01586E"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092B6A21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– написать обращение на </w:t>
      </w:r>
      <w:hyperlink r:id="rId15" w:history="1">
        <w:r w:rsidRPr="0001586E">
          <w:rPr>
            <w:rStyle w:val="ab"/>
            <w:sz w:val="28"/>
            <w:szCs w:val="28"/>
          </w:rPr>
          <w:t>официальном сайте Роскадастра</w:t>
        </w:r>
      </w:hyperlink>
      <w:r w:rsidRPr="0001586E">
        <w:rPr>
          <w:sz w:val="28"/>
          <w:szCs w:val="28"/>
        </w:rPr>
        <w:t xml:space="preserve"> (регион – Волгоградская область).</w:t>
      </w:r>
    </w:p>
    <w:p w14:paraId="61932CDB" w14:textId="77777777" w:rsidR="0001586E" w:rsidRPr="0001586E" w:rsidRDefault="0001586E" w:rsidP="0001586E">
      <w:pPr>
        <w:pStyle w:val="af1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</w:t>
      </w:r>
      <w:r w:rsidRPr="0001586E">
        <w:rPr>
          <w:sz w:val="28"/>
          <w:szCs w:val="28"/>
        </w:rPr>
        <w:lastRenderedPageBreak/>
        <w:t>обращения, не содержащие почтового адреса или адреса электронной почты, по которому должен быть направлен ответ.</w:t>
      </w:r>
    </w:p>
    <w:p w14:paraId="662CC897" w14:textId="77777777" w:rsidR="0001586E" w:rsidRDefault="0001586E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  <w:r w:rsidRPr="0001586E">
        <w:rPr>
          <w:sz w:val="28"/>
          <w:szCs w:val="28"/>
        </w:rPr>
        <w:t xml:space="preserve">Ответы на остальные вопросы, связанные с получением услуг Росреестра, можно получить по номеру телефона Ведомственного центра телефонного обслуживания: </w:t>
      </w:r>
      <w:r w:rsidRPr="0001586E">
        <w:rPr>
          <w:rStyle w:val="af6"/>
          <w:sz w:val="28"/>
          <w:szCs w:val="28"/>
        </w:rPr>
        <w:t>8-800-100-34-34</w:t>
      </w:r>
      <w:r w:rsidRPr="0001586E">
        <w:rPr>
          <w:sz w:val="28"/>
          <w:szCs w:val="28"/>
        </w:rPr>
        <w:t>.</w:t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6BA1" w14:textId="77777777" w:rsidR="009E7C2D" w:rsidRDefault="009E7C2D" w:rsidP="008D0144">
      <w:pPr>
        <w:spacing w:after="0" w:line="240" w:lineRule="auto"/>
      </w:pPr>
      <w:r>
        <w:separator/>
      </w:r>
    </w:p>
  </w:endnote>
  <w:endnote w:type="continuationSeparator" w:id="0">
    <w:p w14:paraId="22A5A3BB" w14:textId="77777777" w:rsidR="009E7C2D" w:rsidRDefault="009E7C2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89C23" w14:textId="77777777" w:rsidR="009E7C2D" w:rsidRDefault="009E7C2D" w:rsidP="008D0144">
      <w:pPr>
        <w:spacing w:after="0" w:line="240" w:lineRule="auto"/>
      </w:pPr>
      <w:r>
        <w:separator/>
      </w:r>
    </w:p>
  </w:footnote>
  <w:footnote w:type="continuationSeparator" w:id="0">
    <w:p w14:paraId="1C6B302E" w14:textId="77777777" w:rsidR="009E7C2D" w:rsidRDefault="009E7C2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04095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C2ED9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E7C2D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648F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8%20(8442)%2060-24-40%20(%D0%B4%D0%BE%D0%B1.%202222)" TargetMode="External"/><Relationship Id="rId18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34kadas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dastr.ru/feedback/corruption/" TargetMode="External"/><Relationship Id="rId10" Type="http://schemas.openxmlformats.org/officeDocument/2006/relationships/hyperlink" Target="https://rosreestr.gov.ru/eservice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gsuchkova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3ED7-39F9-4F57-BEBC-12BCC3F1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2023-11-01T09:11:00Z</dcterms:created>
  <dcterms:modified xsi:type="dcterms:W3CDTF">2023-11-01T09:15:00Z</dcterms:modified>
</cp:coreProperties>
</file>